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768AF38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E283D" w:rsidRPr="000E283D">
        <w:rPr>
          <w:rFonts w:ascii="GHEA Grapalat" w:hAnsi="GHEA Grapalat"/>
          <w:b w:val="0"/>
          <w:sz w:val="24"/>
          <w:szCs w:val="24"/>
        </w:rPr>
        <w:t>HHH-HBMAPDzB-21/4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5E03911E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0E283D" w:rsidRPr="000E283D">
        <w:rPr>
          <w:rFonts w:ascii="GHEA Grapalat" w:hAnsi="GHEA Grapalat"/>
          <w:b/>
          <w:szCs w:val="24"/>
        </w:rPr>
        <w:t>HHH-HBMAPDzB-21/4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D732C4" w:rsidRPr="004D634A">
        <w:rPr>
          <w:rFonts w:ascii="GHEA Grapalat" w:hAnsi="GHEA Grapalat"/>
          <w:szCs w:val="24"/>
        </w:rPr>
        <w:t xml:space="preserve">приобретения </w:t>
      </w:r>
      <w:r w:rsidR="000E283D" w:rsidRPr="000E283D">
        <w:rPr>
          <w:rFonts w:ascii="GHEA Grapalat" w:hAnsi="GHEA Grapalat"/>
          <w:b/>
          <w:bCs/>
          <w:szCs w:val="24"/>
        </w:rPr>
        <w:t>Световое оборудование /часть 2/</w:t>
      </w:r>
      <w:r w:rsidR="000E283D">
        <w:rPr>
          <w:rFonts w:ascii="GHEA Grapalat" w:hAnsi="GHEA Grapalat"/>
          <w:szCs w:val="24"/>
        </w:rPr>
        <w:t xml:space="preserve"> </w:t>
      </w:r>
      <w:r w:rsidR="000021D5" w:rsidRPr="00407C49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4A9B623F" w:rsidR="00BE6F63" w:rsidRPr="002F7678" w:rsidRDefault="000E283D" w:rsidP="00BE6F6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5728F06D" w:rsidR="00BE6F63" w:rsidRPr="002F7678" w:rsidRDefault="000E283D" w:rsidP="00BE6F63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proofErr w:type="spellStart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>Коробка</w:t>
            </w:r>
            <w:proofErr w:type="spellEnd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>для</w:t>
            </w:r>
            <w:proofErr w:type="spellEnd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>автоматических</w:t>
            </w:r>
            <w:proofErr w:type="spellEnd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D45986">
              <w:rPr>
                <w:rFonts w:ascii="GHEA Grapalat" w:eastAsiaTheme="majorEastAsia" w:hAnsi="GHEA Grapalat" w:cs="Arial"/>
                <w:b/>
                <w:bCs/>
                <w:i/>
                <w:sz w:val="16"/>
                <w:szCs w:val="16"/>
              </w:rPr>
              <w:t>выключателей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331653E1" w14:textId="01698CE9" w:rsidR="00D075CF" w:rsidRPr="002F7678" w:rsidRDefault="000E283D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Армен Закарян Гагик ИП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55D91DB2" w:rsidR="00BE6F63" w:rsidRPr="002F7678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/>
                <w:b/>
                <w:bCs/>
                <w:color w:val="000000"/>
              </w:rPr>
              <w:t>4</w:t>
            </w:r>
            <w:r w:rsidR="00BE6F63" w:rsidRPr="002F7678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778D4B3A" w:rsidR="00BE6F63" w:rsidRPr="002F7678" w:rsidRDefault="004D634A" w:rsidP="00BE6F6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договор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не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заключен</w:t>
            </w:r>
          </w:p>
        </w:tc>
      </w:tr>
      <w:tr w:rsidR="000E283D" w:rsidRPr="0075438B" w14:paraId="547F5A10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1004E7E" w14:textId="4614DBBC" w:rsidR="000E283D" w:rsidRPr="002F7678" w:rsidRDefault="000E283D" w:rsidP="000E283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3D02792" w14:textId="283097AE" w:rsidR="000E283D" w:rsidRPr="002F7678" w:rsidRDefault="000E283D" w:rsidP="000E283D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proofErr w:type="spellStart"/>
            <w:r w:rsidRPr="00D45986">
              <w:rPr>
                <w:rFonts w:ascii="GHEA Grapalat" w:hAnsi="GHEA Grapalat" w:cs="Arial"/>
                <w:b/>
                <w:i/>
                <w:sz w:val="16"/>
                <w:szCs w:val="16"/>
              </w:rPr>
              <w:t>Сплиттер</w:t>
            </w:r>
            <w:proofErr w:type="spellEnd"/>
            <w:r w:rsidRPr="00D45986">
              <w:rPr>
                <w:rFonts w:ascii="GHEA Grapalat" w:hAnsi="GHEA Grapalat" w:cs="Arial"/>
                <w:b/>
                <w:i/>
                <w:sz w:val="16"/>
                <w:szCs w:val="16"/>
              </w:rPr>
              <w:t xml:space="preserve"> DMX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8ABFD1" w14:textId="6E1D7634" w:rsidR="000E283D" w:rsidRDefault="000E283D" w:rsidP="000E283D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 w:rsidRPr="00F3432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Эс Эс Эйдж Эйдж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CED7C1B" w14:textId="5A17AEDA" w:rsidR="000E283D" w:rsidRPr="002F7678" w:rsidRDefault="000E283D" w:rsidP="000E283D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/>
                <w:b/>
                <w:bCs/>
                <w:color w:val="000000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DBF0713" w14:textId="599BC586" w:rsidR="000E283D" w:rsidRPr="002F7678" w:rsidRDefault="000E283D" w:rsidP="000E283D">
            <w:pPr>
              <w:jc w:val="center"/>
              <w:rPr>
                <w:rFonts w:ascii="Calibri" w:hAnsi="Calibri" w:cs="Calibri" w:hint="eastAsia"/>
                <w:b/>
                <w:bCs/>
                <w:color w:val="000000"/>
              </w:rPr>
            </w:pP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договор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не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заключен</w:t>
            </w:r>
          </w:p>
        </w:tc>
      </w:tr>
      <w:tr w:rsidR="000E283D" w:rsidRPr="0075438B" w14:paraId="0B2A0EDA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F3B0089" w14:textId="293E94C3" w:rsidR="000E283D" w:rsidRPr="002F7678" w:rsidRDefault="000E283D" w:rsidP="000E283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5904690" w14:textId="14AD1769" w:rsidR="000E283D" w:rsidRPr="002F7678" w:rsidRDefault="000E283D" w:rsidP="000E283D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r w:rsidRPr="000E283D">
              <w:rPr>
                <w:rFonts w:ascii="GHEA Grapalat" w:hAnsi="GHEA Grapalat" w:cs="Arial"/>
                <w:b/>
                <w:bCs/>
                <w:i/>
                <w:sz w:val="16"/>
                <w:szCs w:val="16"/>
                <w:shd w:val="clear" w:color="auto" w:fill="FFFFFF"/>
                <w:lang w:val="ru-RU"/>
              </w:rPr>
              <w:t xml:space="preserve">Цифровой кабель  управления светом серии </w:t>
            </w:r>
            <w:r w:rsidRPr="000E283D">
              <w:rPr>
                <w:rFonts w:ascii="GHEA Grapalat" w:hAnsi="GHEA Grapalat" w:cs="Arial"/>
                <w:b/>
                <w:bCs/>
                <w:i/>
                <w:sz w:val="16"/>
                <w:szCs w:val="16"/>
                <w:shd w:val="clear" w:color="auto" w:fill="FFFFFF"/>
              </w:rPr>
              <w:t>DMX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EFBE09" w14:textId="581BECC2" w:rsidR="000E283D" w:rsidRDefault="000E283D" w:rsidP="000E283D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 w:rsidRPr="00F3432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Эс Эс Эйдж Эйдж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2A5A09D5" w14:textId="47F587D6" w:rsidR="000E283D" w:rsidRPr="002F7678" w:rsidRDefault="000E283D" w:rsidP="000E283D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/>
                <w:b/>
                <w:bCs/>
                <w:color w:val="000000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B37EA72" w14:textId="3168F4A2" w:rsidR="000E283D" w:rsidRPr="002F7678" w:rsidRDefault="000E283D" w:rsidP="000E283D">
            <w:pPr>
              <w:jc w:val="center"/>
              <w:rPr>
                <w:rFonts w:ascii="Calibri" w:hAnsi="Calibri" w:cs="Calibri" w:hint="eastAsia"/>
                <w:b/>
                <w:bCs/>
                <w:color w:val="000000"/>
              </w:rPr>
            </w:pP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договор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не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заключен</w:t>
            </w:r>
          </w:p>
        </w:tc>
      </w:tr>
    </w:tbl>
    <w:p w14:paraId="691AD9E9" w14:textId="77777777" w:rsidR="00D075CF" w:rsidRDefault="00D075CF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0005DCA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30ED4F3D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E283D" w:rsidRPr="000E283D">
        <w:rPr>
          <w:rFonts w:ascii="GHEA Grapalat" w:hAnsi="GHEA Grapalat"/>
          <w:b/>
          <w:szCs w:val="24"/>
        </w:rPr>
        <w:t>HHH-HBMAPDzB-21/4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3D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2F767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07C49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634A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5CF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41</cp:revision>
  <cp:lastPrinted>2021-04-19T13:59:00Z</cp:lastPrinted>
  <dcterms:created xsi:type="dcterms:W3CDTF">2018-08-08T07:11:00Z</dcterms:created>
  <dcterms:modified xsi:type="dcterms:W3CDTF">2021-08-17T13:24:00Z</dcterms:modified>
</cp:coreProperties>
</file>